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7B" w:rsidRPr="007E6A86" w:rsidRDefault="00AD557B" w:rsidP="00AD557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7E6A86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</w:p>
    <w:p w:rsidR="00AD557B" w:rsidRPr="007E6A86" w:rsidRDefault="00AD557B" w:rsidP="00AD557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7E6A86">
        <w:rPr>
          <w:rFonts w:ascii="Times New Roman" w:hAnsi="Times New Roman" w:cs="Times New Roman"/>
          <w:i/>
          <w:sz w:val="24"/>
          <w:szCs w:val="24"/>
        </w:rPr>
        <w:t xml:space="preserve">до </w:t>
      </w:r>
      <w:proofErr w:type="gramStart"/>
      <w:r w:rsidRPr="007E6A8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7E6A86">
        <w:rPr>
          <w:rFonts w:ascii="Times New Roman" w:hAnsi="Times New Roman" w:cs="Times New Roman"/>
          <w:i/>
          <w:sz w:val="24"/>
          <w:szCs w:val="24"/>
        </w:rPr>
        <w:t xml:space="preserve">ішення виконавчого комітету </w:t>
      </w:r>
    </w:p>
    <w:p w:rsidR="00AD557B" w:rsidRPr="00346624" w:rsidRDefault="00AD557B" w:rsidP="00AD557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7E6A86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7E6A86">
        <w:rPr>
          <w:rFonts w:ascii="Times New Roman" w:hAnsi="Times New Roman" w:cs="Times New Roman"/>
          <w:i/>
          <w:sz w:val="24"/>
          <w:szCs w:val="24"/>
        </w:rPr>
        <w:t xml:space="preserve">  2</w:t>
      </w:r>
      <w:r w:rsidR="00CF722A">
        <w:rPr>
          <w:rFonts w:ascii="Times New Roman" w:hAnsi="Times New Roman" w:cs="Times New Roman"/>
          <w:i/>
          <w:sz w:val="24"/>
          <w:szCs w:val="24"/>
          <w:lang w:val="uk-UA"/>
        </w:rPr>
        <w:t>6</w:t>
      </w:r>
      <w:r w:rsidRPr="007E6A86">
        <w:rPr>
          <w:rFonts w:ascii="Times New Roman" w:hAnsi="Times New Roman" w:cs="Times New Roman"/>
          <w:i/>
          <w:sz w:val="24"/>
          <w:szCs w:val="24"/>
        </w:rPr>
        <w:t>.12.201</w:t>
      </w:r>
      <w:r w:rsidR="00CF722A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="007E6A86" w:rsidRPr="007E6A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E6A86">
        <w:rPr>
          <w:rFonts w:ascii="Times New Roman" w:hAnsi="Times New Roman" w:cs="Times New Roman"/>
          <w:i/>
          <w:sz w:val="24"/>
          <w:szCs w:val="24"/>
        </w:rPr>
        <w:t>р. №</w:t>
      </w:r>
      <w:r w:rsidR="003466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399</w:t>
      </w:r>
      <w:bookmarkStart w:id="0" w:name="_GoBack"/>
      <w:bookmarkEnd w:id="0"/>
    </w:p>
    <w:p w:rsidR="0051454B" w:rsidRPr="007E6A86" w:rsidRDefault="0051454B" w:rsidP="00AD557B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D557B" w:rsidRDefault="00AD557B" w:rsidP="00AD557B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E6A86" w:rsidRPr="007E6A86" w:rsidRDefault="007E6A86" w:rsidP="00AD557B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D557B" w:rsidRPr="007E6A86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8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E6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E6A8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A86" w:rsidRPr="007E6A86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E6A86">
        <w:rPr>
          <w:rFonts w:ascii="Times New Roman" w:hAnsi="Times New Roman" w:cs="Times New Roman"/>
          <w:b/>
          <w:sz w:val="28"/>
          <w:szCs w:val="28"/>
        </w:rPr>
        <w:t>виконавчого</w:t>
      </w:r>
      <w:proofErr w:type="spellEnd"/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6A86">
        <w:rPr>
          <w:rFonts w:ascii="Times New Roman" w:hAnsi="Times New Roman" w:cs="Times New Roman"/>
          <w:b/>
          <w:sz w:val="28"/>
          <w:szCs w:val="28"/>
        </w:rPr>
        <w:t>комітету</w:t>
      </w:r>
      <w:proofErr w:type="spellEnd"/>
      <w:r w:rsidR="007E6A86" w:rsidRPr="007E6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E6A86" w:rsidRPr="007E6A86">
        <w:rPr>
          <w:rFonts w:ascii="Times New Roman" w:hAnsi="Times New Roman" w:cs="Times New Roman"/>
          <w:b/>
          <w:sz w:val="28"/>
          <w:szCs w:val="28"/>
          <w:lang w:val="uk-UA"/>
        </w:rPr>
        <w:t>Носівської</w:t>
      </w:r>
      <w:proofErr w:type="spellEnd"/>
      <w:r w:rsidR="007E6A86" w:rsidRPr="007E6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6A86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6A86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57B" w:rsidRPr="007E6A86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86">
        <w:rPr>
          <w:rFonts w:ascii="Times New Roman" w:hAnsi="Times New Roman" w:cs="Times New Roman"/>
          <w:b/>
          <w:sz w:val="28"/>
          <w:szCs w:val="28"/>
        </w:rPr>
        <w:t>на 20</w:t>
      </w:r>
      <w:r w:rsidR="00CF722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7E6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E6A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E6A86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AD557B" w:rsidRDefault="00AD557B" w:rsidP="00AD5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164"/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453"/>
        <w:gridCol w:w="3402"/>
        <w:gridCol w:w="1464"/>
      </w:tblGrid>
      <w:tr w:rsidR="00AD557B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AD557B" w:rsidRPr="00C05304" w:rsidRDefault="00AD5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Назва питання,</w:t>
            </w:r>
          </w:p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яке включене </w:t>
            </w:r>
            <w:proofErr w:type="gramStart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плану роботи</w:t>
            </w:r>
          </w:p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виконавчого комітету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Відповідальний за </w:t>
            </w:r>
            <w:proofErr w:type="gramStart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ідготовку питання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304">
              <w:rPr>
                <w:rFonts w:ascii="Times New Roman" w:hAnsi="Times New Roman" w:cs="Times New Roman"/>
                <w:i/>
                <w:sz w:val="24"/>
                <w:szCs w:val="24"/>
              </w:rPr>
              <w:t>Термін розгляду питання</w:t>
            </w:r>
          </w:p>
        </w:tc>
      </w:tr>
      <w:tr w:rsidR="00AD557B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надання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7E6A86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матеріальної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допомоги</w:t>
            </w:r>
            <w:proofErr w:type="spellEnd"/>
            <w:r w:rsid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громадянам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C50763" w:rsidP="00C5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Відділ </w:t>
            </w:r>
            <w:r w:rsidR="00AD557B"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557B"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соціально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 захисту населення</w:t>
            </w:r>
            <w:r w:rsidR="00F61110"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AD557B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7B" w:rsidRPr="00C05304" w:rsidRDefault="00AD557B" w:rsidP="00352164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 w:rsidP="00C0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ро надання дозволу опікуну/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іклувальнику на укладання договору купівлі-продажу  від імені недієздатної/обмежено дієздатної особи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Служба у справах дітей </w:t>
            </w:r>
          </w:p>
          <w:p w:rsidR="00AD557B" w:rsidRPr="00C05304" w:rsidRDefault="00F61110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7B" w:rsidRPr="00C05304" w:rsidRDefault="00AD5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надання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дозволу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відчуження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(заставу, </w:t>
            </w:r>
            <w:proofErr w:type="spellStart"/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іну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придбання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житла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прийняття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в дар, продаж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акцій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) майна, право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власності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(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користування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) на яке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має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малолітня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(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неповнолітня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)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дитина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надання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дозволу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щодо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визначення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або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зміни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імені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ізвища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по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батькові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дитини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надання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висновків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щодо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доц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ільності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позбавлення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батьківських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прав,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визначення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місця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проживання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участі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у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вихованні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дитини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одного з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батьків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що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проживає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окремо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від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дитини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дітей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встановлення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опіки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над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майном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дитини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-сироти та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дитини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позбавленої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батьківського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іклування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встановлення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опіки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іклування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над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дитиною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утворення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прийомної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сі</w:t>
            </w:r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’ї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створення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дитячого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будинку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сімейного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типу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надання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статусу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дитини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-сироти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або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дитини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позбавленої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батьківського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іклування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або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його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втрата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звільнення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опікуна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іклувальника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від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здійснення</w:t>
            </w:r>
            <w:proofErr w:type="spellEnd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повноважень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Служба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справах  дітей</w:t>
            </w:r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надання дозволу на видалення зелених насаджень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800699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00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699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протоколу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житлової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комісії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006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виконавчого комітету міської </w:t>
            </w:r>
            <w:proofErr w:type="gramStart"/>
            <w:r w:rsidR="0080069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Відділ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дозволу на розміщення зовнішньої реклами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Відділ містобудування та архітектури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намі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передати в оренду об’єкти комунальної власності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в безоплатне користування  приміщень комунальної власності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 надання в безоплатну оренду майна комунальної власності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05304">
              <w:rPr>
                <w:rStyle w:val="a6"/>
                <w:rFonts w:ascii="Times New Roman" w:hAnsi="Times New Roman" w:cs="Times New Roman"/>
                <w:b w:val="0"/>
                <w:sz w:val="26"/>
                <w:szCs w:val="26"/>
              </w:rPr>
              <w:t>Про надання в оренду майна комунальної власності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Про намі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передачі в оренду майна комунальної власності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CF722A" w:rsidRPr="00C05304" w:rsidTr="00CF722A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надання в оренду нежитлових приміщень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По 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готовності</w:t>
            </w:r>
          </w:p>
        </w:tc>
      </w:tr>
      <w:tr w:rsidR="00CF722A" w:rsidRPr="00C05304" w:rsidTr="00CF722A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звіти керівників комунальних підприємств Носівської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готовності</w:t>
            </w:r>
            <w:proofErr w:type="spellEnd"/>
          </w:p>
        </w:tc>
      </w:tr>
      <w:tr w:rsidR="00CF722A" w:rsidRPr="00C05304" w:rsidTr="00CF722A">
        <w:trPr>
          <w:trHeight w:val="608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493C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 </w:t>
            </w:r>
            <w:r w:rsidRPr="00C053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виконання Плану (програми) соціально – економічного розвитку за 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звіт про виконання міського бюджету за 201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Фінансове управління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ів України, розпорядчими документами обласної державної адміністрації, власними контрольними документами та про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стан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розгляду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скарг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депутатських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звернень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інформаційних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запитів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Загальний  відділ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 об’єднаної територіальної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громади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березень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місячника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благоустрою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  населених пунктах Носівської міської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 квартал</w:t>
            </w:r>
          </w:p>
        </w:tc>
      </w:tr>
      <w:tr w:rsidR="00CF722A" w:rsidRPr="00C05304" w:rsidTr="00CF722A"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493CC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ІІ </w:t>
            </w:r>
            <w:r w:rsidRPr="00C0530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ів України, розпорядчими документами обласної державної адміністрації, власними контрольними документами та про стан розгляду скарг, депутатських звернень та інформаційних запитів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 відділ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квітень</w:t>
            </w:r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бюджету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 об’єднаної територіальної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громади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ік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віт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бюджету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Носівської міської  об’єднаної територіальної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громади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за І квартал 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CF722A" w:rsidRPr="00C05304" w:rsidRDefault="00CF722A" w:rsidP="00CF722A">
            <w:pPr>
              <w:tabs>
                <w:tab w:val="left" w:pos="840"/>
                <w:tab w:val="center" w:pos="152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травень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підготовку та проведення урочистостей з нагоди Дня громади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культури і туризму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червень</w:t>
            </w:r>
          </w:p>
        </w:tc>
      </w:tr>
      <w:tr w:rsidR="00CF722A" w:rsidRPr="00C05304" w:rsidTr="00CF722A"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493C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>ІІІ квартал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ідготовку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закладів соціальної та культурної сфери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осінньо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-зимовий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період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оків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житлово – комунального господарства та благоустрою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ІІІ квартал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Про дотримання виконавської дисципліни щодо реалізації завдань, визначених нормативно-правовими актами Президента України, Кабінету Міні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ів України, розпорядчими документами обласної державної адміністрації, власними контрольними документами та про стан розгляду скарг, депутатських звернень та інформаційних запитів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22A" w:rsidRPr="00C05304" w:rsidRDefault="00CF722A" w:rsidP="00CF72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відділ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липень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виконання Плану (програми) соціально – економічного розвитку за       1 півріччя 20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  <w:p w:rsidR="00493CC6" w:rsidRPr="00C05304" w:rsidRDefault="00493CC6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липень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погодження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батьківської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 навчання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Носівській школі мистецтв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Відділ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культури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туризму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віт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бюджету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Носівської міської  об’єднаної територіальної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громади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І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півріччя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бюджету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 об’єднаної територіальної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громади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ік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  <w:proofErr w:type="spellEnd"/>
          </w:p>
        </w:tc>
      </w:tr>
      <w:tr w:rsidR="00CF722A" w:rsidRPr="00C05304" w:rsidTr="00CF722A"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493C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b/>
                <w:sz w:val="28"/>
                <w:szCs w:val="28"/>
              </w:rPr>
              <w:t>ІV квартал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ind w:left="-49" w:firstLine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дотримання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виконавської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дисципліни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реалізації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завдань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визначених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нормативно-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правовими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актамиПрезидента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Кабінету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Міні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розпорядчими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документами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ОДА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власними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контрольними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документами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про стан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розгляду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скарг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депутатських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звернень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інформаційних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запитів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Загальний  відділ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фінансових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планів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комунальних </w:t>
            </w:r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ідприємств Носівської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листопад-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з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віт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бюджету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Носівської міської  об’єднаної територіальної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громади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за 9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місяців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</w:t>
            </w:r>
            <w:proofErr w:type="spellEnd"/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 культурно-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масових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заході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Відділ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культури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туризму 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листопад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П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лан (п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рограму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соц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іально  -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економічного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ідготовки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проектів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регуляторних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актів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рік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розвитку, інвестицій та регуляторної діяльності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</w:p>
        </w:tc>
      </w:tr>
      <w:tr w:rsidR="00CF722A" w:rsidRPr="00C05304" w:rsidTr="00CF722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Про проекту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бюджету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Носівської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 об’єднаної територіальної 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громади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</w:t>
            </w: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ік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Фінансове</w:t>
            </w:r>
            <w:proofErr w:type="spellEnd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</w:p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05304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  <w:proofErr w:type="spellEnd"/>
          </w:p>
        </w:tc>
      </w:tr>
      <w:tr w:rsidR="00CF722A" w:rsidRPr="00C05304" w:rsidTr="00CF722A">
        <w:trPr>
          <w:trHeight w:val="9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2A" w:rsidRPr="00C05304" w:rsidRDefault="00CF722A" w:rsidP="00CF722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Про план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виконавчого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комітету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міської ради 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proofErr w:type="spellStart"/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рганізаційн</w:t>
            </w:r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proofErr w:type="spellEnd"/>
            <w:r w:rsidRPr="00C0530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відділ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2A" w:rsidRPr="00C05304" w:rsidRDefault="00CF722A" w:rsidP="00CF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4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</w:tr>
    </w:tbl>
    <w:p w:rsidR="00E72583" w:rsidRPr="00CF722A" w:rsidRDefault="00E72583" w:rsidP="00AD55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722A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FA110C" w:rsidRPr="00CF722A" w:rsidRDefault="00E72583" w:rsidP="00E72583">
      <w:pPr>
        <w:spacing w:after="0" w:line="240" w:lineRule="auto"/>
        <w:rPr>
          <w:sz w:val="28"/>
          <w:szCs w:val="28"/>
        </w:rPr>
      </w:pPr>
      <w:r w:rsidRPr="00CF722A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                                </w:t>
      </w:r>
      <w:r w:rsidR="00C05304" w:rsidRPr="00CF72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F72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05304" w:rsidRPr="00CF72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722A" w:rsidRPr="00CF72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І. </w:t>
      </w:r>
      <w:r w:rsidRPr="00CF722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722A" w:rsidRPr="00CF722A">
        <w:rPr>
          <w:rFonts w:ascii="Times New Roman" w:hAnsi="Times New Roman" w:cs="Times New Roman"/>
          <w:sz w:val="28"/>
          <w:szCs w:val="28"/>
          <w:lang w:val="uk-UA"/>
        </w:rPr>
        <w:t>ЛАСЕНКО</w:t>
      </w:r>
    </w:p>
    <w:sectPr w:rsidR="00FA110C" w:rsidRPr="00CF722A" w:rsidSect="00CF722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9F" w:rsidRDefault="009F749F" w:rsidP="00025E74">
      <w:pPr>
        <w:spacing w:after="0" w:line="240" w:lineRule="auto"/>
      </w:pPr>
      <w:r>
        <w:separator/>
      </w:r>
    </w:p>
  </w:endnote>
  <w:endnote w:type="continuationSeparator" w:id="0">
    <w:p w:rsidR="009F749F" w:rsidRDefault="009F749F" w:rsidP="0002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9F" w:rsidRDefault="009F749F" w:rsidP="00025E74">
      <w:pPr>
        <w:spacing w:after="0" w:line="240" w:lineRule="auto"/>
      </w:pPr>
      <w:r>
        <w:separator/>
      </w:r>
    </w:p>
  </w:footnote>
  <w:footnote w:type="continuationSeparator" w:id="0">
    <w:p w:rsidR="009F749F" w:rsidRDefault="009F749F" w:rsidP="0002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714157"/>
      <w:docPartObj>
        <w:docPartGallery w:val="Page Numbers (Top of Page)"/>
        <w:docPartUnique/>
      </w:docPartObj>
    </w:sdtPr>
    <w:sdtEndPr/>
    <w:sdtContent>
      <w:p w:rsidR="00025E74" w:rsidRDefault="00025E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624">
          <w:rPr>
            <w:noProof/>
          </w:rPr>
          <w:t>4</w:t>
        </w:r>
        <w:r>
          <w:fldChar w:fldCharType="end"/>
        </w:r>
      </w:p>
    </w:sdtContent>
  </w:sdt>
  <w:p w:rsidR="00025E74" w:rsidRDefault="00025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A11"/>
    <w:multiLevelType w:val="hybridMultilevel"/>
    <w:tmpl w:val="76425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7B"/>
    <w:rsid w:val="00025E74"/>
    <w:rsid w:val="00097E33"/>
    <w:rsid w:val="000B23B9"/>
    <w:rsid w:val="000D0B37"/>
    <w:rsid w:val="001721F3"/>
    <w:rsid w:val="001C32D7"/>
    <w:rsid w:val="00236602"/>
    <w:rsid w:val="002909FF"/>
    <w:rsid w:val="00317756"/>
    <w:rsid w:val="00341375"/>
    <w:rsid w:val="00346624"/>
    <w:rsid w:val="00493CC6"/>
    <w:rsid w:val="0051454B"/>
    <w:rsid w:val="005819C3"/>
    <w:rsid w:val="005A456D"/>
    <w:rsid w:val="006036D1"/>
    <w:rsid w:val="00634A36"/>
    <w:rsid w:val="007E6A86"/>
    <w:rsid w:val="007F3675"/>
    <w:rsid w:val="00800699"/>
    <w:rsid w:val="008F642B"/>
    <w:rsid w:val="00920EFA"/>
    <w:rsid w:val="009F0CE1"/>
    <w:rsid w:val="009F749F"/>
    <w:rsid w:val="00A7450C"/>
    <w:rsid w:val="00A80A78"/>
    <w:rsid w:val="00AD557B"/>
    <w:rsid w:val="00B2408F"/>
    <w:rsid w:val="00BE4897"/>
    <w:rsid w:val="00C05304"/>
    <w:rsid w:val="00C47661"/>
    <w:rsid w:val="00C50763"/>
    <w:rsid w:val="00CF722A"/>
    <w:rsid w:val="00D018ED"/>
    <w:rsid w:val="00D03705"/>
    <w:rsid w:val="00E339FB"/>
    <w:rsid w:val="00E72583"/>
    <w:rsid w:val="00F33A65"/>
    <w:rsid w:val="00F61110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D55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D5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D557B"/>
    <w:rPr>
      <w:b/>
      <w:bCs/>
    </w:rPr>
  </w:style>
  <w:style w:type="character" w:styleId="a7">
    <w:name w:val="Hyperlink"/>
    <w:basedOn w:val="a0"/>
    <w:uiPriority w:val="99"/>
    <w:semiHidden/>
    <w:unhideWhenUsed/>
    <w:rsid w:val="00AD557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2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D557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D5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AD557B"/>
    <w:rPr>
      <w:b/>
      <w:bCs/>
    </w:rPr>
  </w:style>
  <w:style w:type="character" w:styleId="a7">
    <w:name w:val="Hyperlink"/>
    <w:basedOn w:val="a0"/>
    <w:uiPriority w:val="99"/>
    <w:semiHidden/>
    <w:unhideWhenUsed/>
    <w:rsid w:val="00AD557B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25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d03-Shulga</dc:creator>
  <cp:lastModifiedBy>nachorg</cp:lastModifiedBy>
  <cp:revision>2</cp:revision>
  <cp:lastPrinted>2019-01-24T14:22:00Z</cp:lastPrinted>
  <dcterms:created xsi:type="dcterms:W3CDTF">2019-12-26T12:32:00Z</dcterms:created>
  <dcterms:modified xsi:type="dcterms:W3CDTF">2019-12-26T12:32:00Z</dcterms:modified>
</cp:coreProperties>
</file>